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2E516" w14:textId="06728703" w:rsidR="00452A3F" w:rsidRDefault="00955973" w:rsidP="00F67A09">
      <w:pPr>
        <w:spacing w:after="240" w:line="560" w:lineRule="exact"/>
        <w:jc w:val="center"/>
        <w:rPr>
          <w:rFonts w:ascii="Arial" w:hAnsi="Arial"/>
          <w:b/>
          <w:color w:val="4F81BD" w:themeColor="accent1"/>
          <w:sz w:val="48"/>
          <w:szCs w:val="48"/>
        </w:rPr>
      </w:pPr>
      <w:r w:rsidRPr="00F53185">
        <w:rPr>
          <w:rFonts w:ascii="Arial" w:hAnsi="Arial"/>
          <w:b/>
          <w:sz w:val="48"/>
          <w:szCs w:val="48"/>
        </w:rPr>
        <w:t xml:space="preserve">Ecole </w:t>
      </w:r>
      <w:r w:rsidR="000A6668" w:rsidRPr="00F53185">
        <w:rPr>
          <w:rFonts w:ascii="Arial" w:hAnsi="Arial"/>
          <w:b/>
          <w:sz w:val="48"/>
          <w:szCs w:val="48"/>
        </w:rPr>
        <w:t>de pilotage</w:t>
      </w:r>
      <w:r w:rsidRPr="00F53185">
        <w:rPr>
          <w:rFonts w:ascii="Arial" w:hAnsi="Arial"/>
          <w:b/>
          <w:sz w:val="48"/>
          <w:szCs w:val="48"/>
        </w:rPr>
        <w:t xml:space="preserve"> </w:t>
      </w:r>
      <w:r w:rsidRPr="00F53185">
        <w:rPr>
          <w:rFonts w:ascii="Arial" w:hAnsi="Arial"/>
          <w:b/>
          <w:color w:val="4F81BD" w:themeColor="accent1"/>
          <w:sz w:val="48"/>
          <w:szCs w:val="48"/>
        </w:rPr>
        <w:t>xxxx</w:t>
      </w:r>
    </w:p>
    <w:p w14:paraId="7FEB5541" w14:textId="0C1363CF" w:rsidR="00955973" w:rsidRPr="00955973" w:rsidRDefault="00955973" w:rsidP="00F67A09">
      <w:pPr>
        <w:spacing w:after="360" w:line="560" w:lineRule="exact"/>
        <w:jc w:val="center"/>
        <w:rPr>
          <w:rFonts w:ascii="Arial" w:hAnsi="Arial"/>
          <w:b/>
          <w:sz w:val="48"/>
          <w:szCs w:val="48"/>
        </w:rPr>
      </w:pPr>
      <w:r w:rsidRPr="00955973">
        <w:rPr>
          <w:rFonts w:ascii="Arial" w:hAnsi="Arial"/>
          <w:b/>
          <w:sz w:val="48"/>
          <w:szCs w:val="48"/>
        </w:rPr>
        <w:t>Politique de sécurité (Safety Policy)</w:t>
      </w:r>
    </w:p>
    <w:p w14:paraId="02329DC5" w14:textId="45E07499" w:rsidR="00955973" w:rsidRDefault="003B49E3" w:rsidP="00F67A09">
      <w:pPr>
        <w:spacing w:after="240" w:line="320" w:lineRule="exact"/>
        <w:rPr>
          <w:rFonts w:ascii="Arial" w:hAnsi="Arial"/>
        </w:rPr>
      </w:pPr>
      <w:r w:rsidRPr="00F53185">
        <w:rPr>
          <w:rFonts w:ascii="Arial" w:hAnsi="Arial"/>
        </w:rPr>
        <w:t xml:space="preserve">Nous, école </w:t>
      </w:r>
      <w:r w:rsidR="00FE5C86" w:rsidRPr="00F53185">
        <w:rPr>
          <w:rFonts w:ascii="Arial" w:hAnsi="Arial"/>
        </w:rPr>
        <w:t>de pilotage</w:t>
      </w:r>
      <w:r w:rsidRPr="00F53185">
        <w:rPr>
          <w:rFonts w:ascii="Arial" w:hAnsi="Arial"/>
        </w:rPr>
        <w:t xml:space="preserve"> </w:t>
      </w:r>
      <w:r w:rsidRPr="00F53185">
        <w:rPr>
          <w:rFonts w:ascii="Arial" w:hAnsi="Arial"/>
          <w:color w:val="4F81BD" w:themeColor="accent1"/>
        </w:rPr>
        <w:t>xxxx</w:t>
      </w:r>
      <w:r w:rsidRPr="00F53185">
        <w:rPr>
          <w:rFonts w:ascii="Arial" w:hAnsi="Arial"/>
        </w:rPr>
        <w:t>, d</w:t>
      </w:r>
      <w:r w:rsidR="00F00ECE" w:rsidRPr="00F53185">
        <w:rPr>
          <w:rFonts w:ascii="Arial" w:hAnsi="Arial"/>
        </w:rPr>
        <w:t xml:space="preserve">ans le cadre de </w:t>
      </w:r>
      <w:r w:rsidRPr="00F53185">
        <w:rPr>
          <w:rFonts w:ascii="Arial" w:hAnsi="Arial"/>
        </w:rPr>
        <w:t>notre organisme de formation déclaré</w:t>
      </w:r>
      <w:r w:rsidRPr="007D221C">
        <w:rPr>
          <w:rFonts w:ascii="Arial" w:hAnsi="Arial"/>
        </w:rPr>
        <w:t xml:space="preserve"> (DTO) agré</w:t>
      </w:r>
      <w:r w:rsidR="00713662" w:rsidRPr="007D221C">
        <w:rPr>
          <w:rFonts w:ascii="Arial" w:hAnsi="Arial"/>
        </w:rPr>
        <w:t>é</w:t>
      </w:r>
      <w:r w:rsidR="00610A8A">
        <w:rPr>
          <w:rFonts w:ascii="Arial" w:hAnsi="Arial"/>
        </w:rPr>
        <w:t>, nous efforçons</w:t>
      </w:r>
      <w:r w:rsidR="00F00ECE" w:rsidRPr="007D221C">
        <w:rPr>
          <w:rFonts w:ascii="Arial" w:hAnsi="Arial"/>
        </w:rPr>
        <w:t xml:space="preserve"> d’assurer des opérations de</w:t>
      </w:r>
      <w:r w:rsidR="00F00ECE">
        <w:rPr>
          <w:rFonts w:ascii="Arial" w:hAnsi="Arial"/>
        </w:rPr>
        <w:t xml:space="preserve"> vol qui </w:t>
      </w:r>
      <w:r w:rsidR="00F00ECE" w:rsidRPr="00F41B64">
        <w:rPr>
          <w:rFonts w:ascii="Arial" w:hAnsi="Arial"/>
        </w:rPr>
        <w:t xml:space="preserve">respectent </w:t>
      </w:r>
      <w:r w:rsidR="00344148" w:rsidRPr="00F41B64">
        <w:rPr>
          <w:rFonts w:ascii="Arial" w:hAnsi="Arial"/>
        </w:rPr>
        <w:t xml:space="preserve">au mieux </w:t>
      </w:r>
      <w:r w:rsidR="00F6753D" w:rsidRPr="00F41B64">
        <w:rPr>
          <w:rFonts w:ascii="Arial" w:hAnsi="Arial"/>
        </w:rPr>
        <w:t>les</w:t>
      </w:r>
      <w:r w:rsidR="00F00ECE" w:rsidRPr="00F41B64">
        <w:rPr>
          <w:rFonts w:ascii="Arial" w:hAnsi="Arial"/>
        </w:rPr>
        <w:t xml:space="preserve"> </w:t>
      </w:r>
      <w:r w:rsidR="00F6753D" w:rsidRPr="00F41B64">
        <w:rPr>
          <w:rFonts w:ascii="Arial" w:hAnsi="Arial"/>
        </w:rPr>
        <w:t>principes</w:t>
      </w:r>
      <w:r w:rsidR="00026D71">
        <w:rPr>
          <w:rFonts w:ascii="Arial" w:hAnsi="Arial"/>
        </w:rPr>
        <w:t xml:space="preserve"> de sécurité appliqués dans</w:t>
      </w:r>
      <w:r w:rsidR="00F00ECE" w:rsidRPr="00F41B64">
        <w:rPr>
          <w:rFonts w:ascii="Arial" w:hAnsi="Arial"/>
        </w:rPr>
        <w:t xml:space="preserve"> l’aviation moderne.</w:t>
      </w:r>
      <w:r w:rsidR="00E610E8" w:rsidRPr="00F41B64">
        <w:rPr>
          <w:rFonts w:ascii="Arial" w:hAnsi="Arial"/>
        </w:rPr>
        <w:t xml:space="preserve"> </w:t>
      </w:r>
      <w:r w:rsidR="0059187C" w:rsidRPr="00F41B64">
        <w:rPr>
          <w:rFonts w:ascii="Arial" w:hAnsi="Arial"/>
        </w:rPr>
        <w:t>Ces principe</w:t>
      </w:r>
      <w:r w:rsidR="00701D64" w:rsidRPr="00F41B64">
        <w:rPr>
          <w:rFonts w:ascii="Arial" w:hAnsi="Arial"/>
        </w:rPr>
        <w:t>s</w:t>
      </w:r>
      <w:r w:rsidR="00B67BC3">
        <w:rPr>
          <w:rFonts w:ascii="Arial" w:hAnsi="Arial"/>
        </w:rPr>
        <w:t xml:space="preserve"> impliquent notamment la mise en œuvre </w:t>
      </w:r>
      <w:r w:rsidR="0001353E">
        <w:rPr>
          <w:rFonts w:ascii="Arial" w:hAnsi="Arial"/>
        </w:rPr>
        <w:t xml:space="preserve">d’une stratégie de sécurité </w:t>
      </w:r>
      <w:r w:rsidR="00676F0B">
        <w:rPr>
          <w:rFonts w:ascii="Arial" w:hAnsi="Arial"/>
        </w:rPr>
        <w:t>adaptée à notre DTO, pour laquelle l’ « </w:t>
      </w:r>
      <w:r w:rsidR="00BA4779">
        <w:rPr>
          <w:rFonts w:ascii="Arial" w:hAnsi="Arial"/>
        </w:rPr>
        <w:t>Annex</w:t>
      </w:r>
      <w:r w:rsidR="00676F0B">
        <w:rPr>
          <w:rFonts w:ascii="Arial" w:hAnsi="Arial"/>
        </w:rPr>
        <w:t xml:space="preserve"> 19</w:t>
      </w:r>
      <w:r w:rsidR="007127FC">
        <w:rPr>
          <w:rFonts w:ascii="Arial" w:hAnsi="Arial"/>
        </w:rPr>
        <w:t xml:space="preserve"> - Safety Management</w:t>
      </w:r>
      <w:r w:rsidR="00676F0B">
        <w:rPr>
          <w:rFonts w:ascii="Arial" w:hAnsi="Arial"/>
        </w:rPr>
        <w:t xml:space="preserve"> » de l’OACI, et l’ « ICAO </w:t>
      </w:r>
      <w:r w:rsidR="00676F0B" w:rsidRPr="00F41B64">
        <w:rPr>
          <w:rFonts w:ascii="Arial" w:hAnsi="Arial"/>
        </w:rPr>
        <w:t>Safety Management Manual</w:t>
      </w:r>
      <w:r w:rsidR="007127FC" w:rsidRPr="00F41B64">
        <w:rPr>
          <w:rFonts w:ascii="Arial" w:hAnsi="Arial"/>
        </w:rPr>
        <w:t xml:space="preserve"> (SMM)</w:t>
      </w:r>
      <w:r w:rsidR="00676F0B" w:rsidRPr="00F41B64">
        <w:rPr>
          <w:rFonts w:ascii="Arial" w:hAnsi="Arial"/>
        </w:rPr>
        <w:t> »</w:t>
      </w:r>
      <w:r w:rsidR="00F41B64" w:rsidRPr="00F41B64">
        <w:rPr>
          <w:rFonts w:ascii="Arial" w:hAnsi="Arial"/>
        </w:rPr>
        <w:t>, dans</w:t>
      </w:r>
      <w:r w:rsidR="00676F0B" w:rsidRPr="00F41B64">
        <w:rPr>
          <w:rFonts w:ascii="Arial" w:hAnsi="Arial"/>
        </w:rPr>
        <w:t xml:space="preserve"> </w:t>
      </w:r>
      <w:r w:rsidR="00F41B64" w:rsidRPr="00F41B64">
        <w:rPr>
          <w:rFonts w:ascii="Arial" w:hAnsi="Arial"/>
        </w:rPr>
        <w:t xml:space="preserve">leurs dernières éditions, </w:t>
      </w:r>
      <w:r w:rsidR="0061296F" w:rsidRPr="00F41B64">
        <w:rPr>
          <w:rFonts w:ascii="Arial" w:hAnsi="Arial"/>
        </w:rPr>
        <w:t>font</w:t>
      </w:r>
      <w:r w:rsidR="008C72F4" w:rsidRPr="00F41B64">
        <w:rPr>
          <w:rFonts w:ascii="Arial" w:hAnsi="Arial"/>
        </w:rPr>
        <w:t xml:space="preserve"> office de référence</w:t>
      </w:r>
      <w:r w:rsidR="00676F0B" w:rsidRPr="00F41B64">
        <w:rPr>
          <w:rFonts w:ascii="Arial" w:hAnsi="Arial"/>
        </w:rPr>
        <w:t>.</w:t>
      </w:r>
    </w:p>
    <w:p w14:paraId="611F635D" w14:textId="556D59B8" w:rsidR="00EC662F" w:rsidRDefault="00DC69A9" w:rsidP="00F67A09">
      <w:pPr>
        <w:spacing w:after="240" w:line="320" w:lineRule="exact"/>
        <w:rPr>
          <w:rFonts w:ascii="Arial" w:hAnsi="Arial"/>
        </w:rPr>
      </w:pPr>
      <w:r w:rsidRPr="003C26CF">
        <w:rPr>
          <w:rFonts w:ascii="Arial" w:hAnsi="Arial"/>
        </w:rPr>
        <w:t>Notre philosophie est de créer et de maintenir une organisation saine, proactive, sûre</w:t>
      </w:r>
      <w:r w:rsidR="003C3C22">
        <w:rPr>
          <w:rFonts w:ascii="Arial" w:hAnsi="Arial"/>
        </w:rPr>
        <w:t xml:space="preserve"> et pérenne</w:t>
      </w:r>
      <w:r w:rsidRPr="00DC69A9">
        <w:rPr>
          <w:rFonts w:ascii="Arial" w:hAnsi="Arial"/>
        </w:rPr>
        <w:t>.</w:t>
      </w:r>
    </w:p>
    <w:p w14:paraId="48E10164" w14:textId="4EE5E14E" w:rsidR="00EC662F" w:rsidRDefault="001431EA" w:rsidP="00F67A09">
      <w:pPr>
        <w:spacing w:after="240" w:line="320" w:lineRule="exact"/>
        <w:rPr>
          <w:rFonts w:ascii="Arial" w:hAnsi="Arial"/>
        </w:rPr>
      </w:pPr>
      <w:r w:rsidRPr="003C26CF">
        <w:rPr>
          <w:rFonts w:ascii="Arial" w:hAnsi="Arial"/>
        </w:rPr>
        <w:t>Il est primordial que to</w:t>
      </w:r>
      <w:r w:rsidR="00CF59E0" w:rsidRPr="003C26CF">
        <w:rPr>
          <w:rFonts w:ascii="Arial" w:hAnsi="Arial"/>
        </w:rPr>
        <w:t>us les membres de l’école de pilotage</w:t>
      </w:r>
      <w:r w:rsidRPr="003C26CF">
        <w:rPr>
          <w:rFonts w:ascii="Arial" w:hAnsi="Arial"/>
        </w:rPr>
        <w:t xml:space="preserve"> bénéficient d’un</w:t>
      </w:r>
      <w:r>
        <w:rPr>
          <w:rFonts w:ascii="Arial" w:hAnsi="Arial"/>
        </w:rPr>
        <w:t xml:space="preserve"> </w:t>
      </w:r>
      <w:r w:rsidRPr="003C26CF">
        <w:rPr>
          <w:rFonts w:ascii="Arial" w:hAnsi="Arial"/>
        </w:rPr>
        <w:t xml:space="preserve">accès </w:t>
      </w:r>
      <w:r w:rsidR="00FC361B" w:rsidRPr="003C26CF">
        <w:rPr>
          <w:rFonts w:ascii="Arial" w:hAnsi="Arial"/>
        </w:rPr>
        <w:t>illimité</w:t>
      </w:r>
      <w:r w:rsidRPr="003C26CF">
        <w:rPr>
          <w:rFonts w:ascii="Arial" w:hAnsi="Arial"/>
        </w:rPr>
        <w:t xml:space="preserve"> à l’information relative aux accidents, aux incidents, et aux</w:t>
      </w:r>
      <w:r w:rsidR="00EA03D5" w:rsidRPr="003C26CF">
        <w:rPr>
          <w:rFonts w:ascii="Arial" w:hAnsi="Arial"/>
        </w:rPr>
        <w:t xml:space="preserve"> occurrences</w:t>
      </w:r>
      <w:r w:rsidR="00EC511F">
        <w:rPr>
          <w:rFonts w:ascii="Arial" w:hAnsi="Arial"/>
        </w:rPr>
        <w:t xml:space="preserve"> </w:t>
      </w:r>
      <w:r w:rsidR="00EC511F" w:rsidRPr="00EC511F">
        <w:rPr>
          <w:rFonts w:ascii="Arial" w:hAnsi="Arial"/>
        </w:rPr>
        <w:t>qui ont été</w:t>
      </w:r>
      <w:r w:rsidR="00AE4F05" w:rsidRPr="00EC511F">
        <w:rPr>
          <w:rFonts w:ascii="Arial" w:hAnsi="Arial"/>
        </w:rPr>
        <w:t xml:space="preserve"> répertoriés</w:t>
      </w:r>
      <w:r w:rsidR="00B0280E">
        <w:rPr>
          <w:rFonts w:ascii="Arial" w:hAnsi="Arial"/>
        </w:rPr>
        <w:t>.</w:t>
      </w:r>
      <w:r w:rsidR="00AE4F05" w:rsidRPr="00EC511F">
        <w:rPr>
          <w:rFonts w:ascii="Arial" w:hAnsi="Arial"/>
        </w:rPr>
        <w:t xml:space="preserve"> La confidentialité de ces informations doit être assurée. </w:t>
      </w:r>
      <w:r w:rsidR="00382CB5" w:rsidRPr="00EC511F">
        <w:rPr>
          <w:rFonts w:ascii="Arial" w:hAnsi="Arial"/>
        </w:rPr>
        <w:t>Les</w:t>
      </w:r>
      <w:r w:rsidR="00382CB5">
        <w:rPr>
          <w:rFonts w:ascii="Arial" w:hAnsi="Arial"/>
        </w:rPr>
        <w:t xml:space="preserve"> rapports de sécurité et les audits internes ont pour se</w:t>
      </w:r>
      <w:r w:rsidR="00B0280E">
        <w:rPr>
          <w:rFonts w:ascii="Arial" w:hAnsi="Arial"/>
        </w:rPr>
        <w:t>ul et unique but d</w:t>
      </w:r>
      <w:r w:rsidR="00B92B16">
        <w:rPr>
          <w:rFonts w:ascii="Arial" w:hAnsi="Arial"/>
        </w:rPr>
        <w:t>’</w:t>
      </w:r>
      <w:r w:rsidR="00480B0D">
        <w:rPr>
          <w:rFonts w:ascii="Arial" w:hAnsi="Arial"/>
        </w:rPr>
        <w:t>amélior</w:t>
      </w:r>
      <w:r w:rsidR="00B0280E">
        <w:rPr>
          <w:rFonts w:ascii="Arial" w:hAnsi="Arial"/>
        </w:rPr>
        <w:t>er</w:t>
      </w:r>
      <w:r w:rsidR="00480B0D" w:rsidRPr="00EC511F">
        <w:rPr>
          <w:rFonts w:ascii="Arial" w:hAnsi="Arial"/>
        </w:rPr>
        <w:t xml:space="preserve"> la sécurité.</w:t>
      </w:r>
      <w:r w:rsidR="00B92B16" w:rsidRPr="00EC511F">
        <w:rPr>
          <w:rFonts w:ascii="Arial" w:hAnsi="Arial"/>
        </w:rPr>
        <w:t xml:space="preserve"> Il s’agira de </w:t>
      </w:r>
      <w:r w:rsidR="00EC511F" w:rsidRPr="00EC511F">
        <w:rPr>
          <w:rFonts w:ascii="Arial" w:hAnsi="Arial"/>
        </w:rPr>
        <w:t>veiller à ce</w:t>
      </w:r>
      <w:r w:rsidR="00B92B16" w:rsidRPr="00EC511F">
        <w:rPr>
          <w:rFonts w:ascii="Arial" w:hAnsi="Arial"/>
        </w:rPr>
        <w:t xml:space="preserve"> que </w:t>
      </w:r>
      <w:r w:rsidR="00EE5EB6" w:rsidRPr="00EC511F">
        <w:rPr>
          <w:rFonts w:ascii="Arial" w:hAnsi="Arial"/>
        </w:rPr>
        <w:t>la politique de sécurité</w:t>
      </w:r>
      <w:r w:rsidR="00B92B16" w:rsidRPr="00EC511F">
        <w:rPr>
          <w:rFonts w:ascii="Arial" w:hAnsi="Arial"/>
        </w:rPr>
        <w:t xml:space="preserve"> ne conduise pas à</w:t>
      </w:r>
      <w:r w:rsidR="00B92B16">
        <w:rPr>
          <w:rFonts w:ascii="Arial" w:hAnsi="Arial"/>
        </w:rPr>
        <w:t xml:space="preserve"> </w:t>
      </w:r>
      <w:r w:rsidR="00DA784D">
        <w:rPr>
          <w:rFonts w:ascii="Arial" w:hAnsi="Arial"/>
        </w:rPr>
        <w:t>blâmer d</w:t>
      </w:r>
      <w:r w:rsidR="00B92B16" w:rsidRPr="00FB01E8">
        <w:rPr>
          <w:rFonts w:ascii="Arial" w:hAnsi="Arial"/>
        </w:rPr>
        <w:t>es personnes</w:t>
      </w:r>
      <w:r w:rsidR="005516F0">
        <w:rPr>
          <w:rFonts w:ascii="Arial" w:hAnsi="Arial"/>
        </w:rPr>
        <w:t>.</w:t>
      </w:r>
    </w:p>
    <w:p w14:paraId="7AFF296C" w14:textId="475FEC7E" w:rsidR="00EC662F" w:rsidRDefault="002B4F34" w:rsidP="00F67A09">
      <w:pPr>
        <w:spacing w:after="240" w:line="320" w:lineRule="exact"/>
        <w:rPr>
          <w:rFonts w:ascii="Arial" w:hAnsi="Arial"/>
        </w:rPr>
      </w:pPr>
      <w:r>
        <w:rPr>
          <w:rFonts w:ascii="Arial" w:hAnsi="Arial"/>
        </w:rPr>
        <w:t xml:space="preserve">Chaque membre de l’école de </w:t>
      </w:r>
      <w:r w:rsidR="00F53185">
        <w:rPr>
          <w:rFonts w:ascii="Arial" w:hAnsi="Arial"/>
        </w:rPr>
        <w:t>pilotage</w:t>
      </w:r>
      <w:r>
        <w:rPr>
          <w:rFonts w:ascii="Arial" w:hAnsi="Arial"/>
        </w:rPr>
        <w:t xml:space="preserve"> </w:t>
      </w:r>
      <w:r w:rsidR="00264ED9">
        <w:rPr>
          <w:rFonts w:ascii="Arial" w:hAnsi="Arial"/>
        </w:rPr>
        <w:t>est tenu de</w:t>
      </w:r>
      <w:r>
        <w:rPr>
          <w:rFonts w:ascii="Arial" w:hAnsi="Arial"/>
        </w:rPr>
        <w:t xml:space="preserve"> </w:t>
      </w:r>
      <w:r w:rsidR="004E1CB8">
        <w:rPr>
          <w:rFonts w:ascii="Arial" w:hAnsi="Arial"/>
        </w:rPr>
        <w:t>signaler</w:t>
      </w:r>
      <w:r w:rsidR="00C134E0">
        <w:rPr>
          <w:rFonts w:ascii="Arial" w:hAnsi="Arial"/>
        </w:rPr>
        <w:t xml:space="preserve"> au</w:t>
      </w:r>
      <w:r w:rsidR="00CA47C7">
        <w:rPr>
          <w:rFonts w:ascii="Arial" w:hAnsi="Arial"/>
        </w:rPr>
        <w:t xml:space="preserve"> </w:t>
      </w:r>
      <w:r w:rsidR="008D01E0">
        <w:rPr>
          <w:rFonts w:ascii="Arial" w:hAnsi="Arial"/>
        </w:rPr>
        <w:t>Responsable de la formation</w:t>
      </w:r>
      <w:r w:rsidR="00CA47C7">
        <w:rPr>
          <w:rFonts w:ascii="Arial" w:hAnsi="Arial"/>
        </w:rPr>
        <w:t xml:space="preserve"> (Head of Training HT)</w:t>
      </w:r>
      <w:r w:rsidR="0025796F">
        <w:rPr>
          <w:rFonts w:ascii="Arial" w:hAnsi="Arial"/>
        </w:rPr>
        <w:t>,</w:t>
      </w:r>
      <w:r w:rsidR="00C134E0">
        <w:rPr>
          <w:rFonts w:ascii="Arial" w:hAnsi="Arial"/>
        </w:rPr>
        <w:t xml:space="preserve"> ou </w:t>
      </w:r>
      <w:r w:rsidR="00CA47C7">
        <w:rPr>
          <w:rFonts w:ascii="Arial" w:hAnsi="Arial"/>
        </w:rPr>
        <w:t xml:space="preserve">au </w:t>
      </w:r>
      <w:r w:rsidR="00C12ABD">
        <w:rPr>
          <w:rFonts w:ascii="Arial" w:hAnsi="Arial"/>
        </w:rPr>
        <w:t>D</w:t>
      </w:r>
      <w:r w:rsidR="0071490B">
        <w:rPr>
          <w:rFonts w:ascii="Arial" w:hAnsi="Arial"/>
        </w:rPr>
        <w:t>irigeant responsable</w:t>
      </w:r>
      <w:r w:rsidR="00CA47C7">
        <w:rPr>
          <w:rFonts w:ascii="Arial" w:hAnsi="Arial"/>
        </w:rPr>
        <w:t xml:space="preserve"> (Accountable Manager ACM)</w:t>
      </w:r>
      <w:r w:rsidR="009766D3">
        <w:rPr>
          <w:rFonts w:ascii="Arial" w:hAnsi="Arial"/>
        </w:rPr>
        <w:t>,</w:t>
      </w:r>
      <w:r>
        <w:rPr>
          <w:rFonts w:ascii="Arial" w:hAnsi="Arial"/>
        </w:rPr>
        <w:t xml:space="preserve"> tout incident pouvant affecter la sécurité </w:t>
      </w:r>
      <w:r w:rsidR="00C134E0">
        <w:rPr>
          <w:rFonts w:ascii="Arial" w:hAnsi="Arial"/>
        </w:rPr>
        <w:t>ou l’intégrité de l’opération de vol. Cela inclut l</w:t>
      </w:r>
      <w:r w:rsidR="00961FCB">
        <w:rPr>
          <w:rFonts w:ascii="Arial" w:hAnsi="Arial"/>
        </w:rPr>
        <w:t>es incidents survenus durant le vol</w:t>
      </w:r>
      <w:r w:rsidR="00C134E0">
        <w:rPr>
          <w:rFonts w:ascii="Arial" w:hAnsi="Arial"/>
        </w:rPr>
        <w:t xml:space="preserve">, </w:t>
      </w:r>
      <w:r w:rsidR="00507430">
        <w:rPr>
          <w:rFonts w:ascii="Arial" w:hAnsi="Arial"/>
        </w:rPr>
        <w:t xml:space="preserve">durant </w:t>
      </w:r>
      <w:r w:rsidR="00C134E0">
        <w:rPr>
          <w:rFonts w:ascii="Arial" w:hAnsi="Arial"/>
        </w:rPr>
        <w:t>la maintenance, ainsi que durant les opérations au sol.</w:t>
      </w:r>
      <w:r w:rsidR="00ED4A07">
        <w:rPr>
          <w:rFonts w:ascii="Arial" w:hAnsi="Arial"/>
        </w:rPr>
        <w:t xml:space="preserve"> Le fait de reporter une occurrence</w:t>
      </w:r>
      <w:r w:rsidR="00C134E0">
        <w:rPr>
          <w:rFonts w:ascii="Arial" w:hAnsi="Arial"/>
        </w:rPr>
        <w:t xml:space="preserve"> ne doi</w:t>
      </w:r>
      <w:r w:rsidR="005516F0">
        <w:rPr>
          <w:rFonts w:ascii="Arial" w:hAnsi="Arial"/>
        </w:rPr>
        <w:t>t pas entraîner de représailles</w:t>
      </w:r>
      <w:r w:rsidR="005516F0" w:rsidRPr="005516F0">
        <w:rPr>
          <w:rFonts w:ascii="Arial" w:hAnsi="Arial"/>
        </w:rPr>
        <w:t xml:space="preserve"> </w:t>
      </w:r>
      <w:r w:rsidR="005516F0" w:rsidRPr="00FB01E8">
        <w:rPr>
          <w:rFonts w:ascii="Arial" w:hAnsi="Arial"/>
        </w:rPr>
        <w:t>(politique non punitive).</w:t>
      </w:r>
    </w:p>
    <w:p w14:paraId="6258D11B" w14:textId="59D688E5" w:rsidR="00F2370B" w:rsidRPr="005F4545" w:rsidRDefault="00F2370B" w:rsidP="00F2370B">
      <w:pPr>
        <w:spacing w:after="240" w:line="320" w:lineRule="exact"/>
        <w:rPr>
          <w:rFonts w:ascii="Arial" w:hAnsi="Arial"/>
        </w:rPr>
      </w:pPr>
      <w:r w:rsidRPr="005F4545">
        <w:rPr>
          <w:rFonts w:ascii="Arial" w:hAnsi="Arial" w:cs="Arial"/>
        </w:rPr>
        <w:t xml:space="preserve">L’école de pilotage </w:t>
      </w:r>
      <w:r w:rsidRPr="005F4545">
        <w:rPr>
          <w:rFonts w:ascii="Arial" w:hAnsi="Arial" w:cs="Arial"/>
          <w:color w:val="4F81BD" w:themeColor="accent1"/>
        </w:rPr>
        <w:t>XXXX</w:t>
      </w:r>
      <w:r w:rsidRPr="005F4545">
        <w:rPr>
          <w:rFonts w:ascii="Arial" w:hAnsi="Arial" w:cs="Arial"/>
        </w:rPr>
        <w:t xml:space="preserve"> n’engagera aucune action disciplinaire à l’encontre d’un membre</w:t>
      </w:r>
      <w:r w:rsidR="00D2456D" w:rsidRPr="005F4545">
        <w:rPr>
          <w:rFonts w:ascii="Arial" w:hAnsi="Arial" w:cs="Arial"/>
        </w:rPr>
        <w:t xml:space="preserve"> ou d’un client</w:t>
      </w:r>
      <w:r w:rsidRPr="005F4545">
        <w:rPr>
          <w:rFonts w:ascii="Arial" w:hAnsi="Arial" w:cs="Arial"/>
        </w:rPr>
        <w:t xml:space="preserve"> qui signalera un incident lié à la sécurité</w:t>
      </w:r>
      <w:r w:rsidR="00D2456D" w:rsidRPr="005F4545">
        <w:rPr>
          <w:rFonts w:ascii="Arial" w:hAnsi="Arial" w:cs="Arial"/>
        </w:rPr>
        <w:t>, en accord avec</w:t>
      </w:r>
      <w:r w:rsidR="00FE0A00" w:rsidRPr="005F4545">
        <w:rPr>
          <w:rFonts w:ascii="Arial" w:hAnsi="Arial"/>
        </w:rPr>
        <w:t xml:space="preserve"> les </w:t>
      </w:r>
      <w:r w:rsidR="00FE0A00" w:rsidRPr="00C33581">
        <w:rPr>
          <w:rFonts w:ascii="Arial" w:hAnsi="Arial"/>
        </w:rPr>
        <w:t>règles de</w:t>
      </w:r>
      <w:r w:rsidRPr="00C33581">
        <w:rPr>
          <w:rFonts w:ascii="Arial" w:hAnsi="Arial"/>
        </w:rPr>
        <w:t xml:space="preserve"> culture </w:t>
      </w:r>
      <w:r w:rsidR="0073002A" w:rsidRPr="00C33581">
        <w:rPr>
          <w:rFonts w:ascii="Arial" w:hAnsi="Arial"/>
        </w:rPr>
        <w:t>d’honn</w:t>
      </w:r>
      <w:r w:rsidR="006D15E1" w:rsidRPr="00C33581">
        <w:rPr>
          <w:rFonts w:ascii="Arial" w:hAnsi="Arial"/>
        </w:rPr>
        <w:t>êtet</w:t>
      </w:r>
      <w:r w:rsidR="00C33581" w:rsidRPr="00C33581">
        <w:rPr>
          <w:rFonts w:ascii="Arial" w:hAnsi="Arial"/>
        </w:rPr>
        <w:t>é</w:t>
      </w:r>
      <w:r w:rsidRPr="00C33581">
        <w:rPr>
          <w:rFonts w:ascii="Arial" w:hAnsi="Arial"/>
        </w:rPr>
        <w:t xml:space="preserve"> (</w:t>
      </w:r>
      <w:r w:rsidR="00C11F68" w:rsidRPr="00C33581">
        <w:rPr>
          <w:rFonts w:ascii="Arial" w:hAnsi="Arial"/>
        </w:rPr>
        <w:t>just culture</w:t>
      </w:r>
      <w:r w:rsidRPr="00C33581">
        <w:rPr>
          <w:rFonts w:ascii="Arial" w:hAnsi="Arial"/>
        </w:rPr>
        <w:t>)</w:t>
      </w:r>
      <w:r w:rsidR="00FE0A00" w:rsidRPr="00C33581">
        <w:rPr>
          <w:rFonts w:ascii="Arial" w:hAnsi="Arial"/>
        </w:rPr>
        <w:t xml:space="preserve">, qui ont été </w:t>
      </w:r>
      <w:r w:rsidR="00472860" w:rsidRPr="00C33581">
        <w:rPr>
          <w:rFonts w:ascii="Arial" w:hAnsi="Arial"/>
        </w:rPr>
        <w:t>mises en place</w:t>
      </w:r>
      <w:r w:rsidR="00E91038" w:rsidRPr="00C33581">
        <w:rPr>
          <w:rFonts w:ascii="Arial" w:hAnsi="Arial"/>
        </w:rPr>
        <w:t xml:space="preserve"> au sein de</w:t>
      </w:r>
      <w:r w:rsidRPr="005F4545">
        <w:rPr>
          <w:rFonts w:ascii="Arial" w:hAnsi="Arial"/>
        </w:rPr>
        <w:t xml:space="preserve"> l’organisation.</w:t>
      </w:r>
    </w:p>
    <w:p w14:paraId="57032D31" w14:textId="12EAD9D9" w:rsidR="00D70FFF" w:rsidRPr="00E7568B" w:rsidRDefault="00D70FFF" w:rsidP="00F2370B">
      <w:pPr>
        <w:spacing w:after="240" w:line="320" w:lineRule="exact"/>
        <w:rPr>
          <w:rFonts w:ascii="Arial" w:hAnsi="Arial" w:cs="Arial"/>
        </w:rPr>
      </w:pPr>
      <w:r w:rsidRPr="00E7568B">
        <w:rPr>
          <w:rFonts w:ascii="Arial" w:hAnsi="Arial" w:cs="Arial"/>
        </w:rPr>
        <w:t>Les cas de négligence grave, de faute intentionnelle</w:t>
      </w:r>
      <w:r w:rsidR="00214967">
        <w:rPr>
          <w:rFonts w:ascii="Arial" w:hAnsi="Arial" w:cs="Arial"/>
        </w:rPr>
        <w:t>,</w:t>
      </w:r>
      <w:r w:rsidRPr="00E7568B">
        <w:rPr>
          <w:rFonts w:ascii="Arial" w:hAnsi="Arial" w:cs="Arial"/>
        </w:rPr>
        <w:t xml:space="preserve"> ou d'activ</w:t>
      </w:r>
      <w:r w:rsidR="00E7568B">
        <w:rPr>
          <w:rFonts w:ascii="Arial" w:hAnsi="Arial" w:cs="Arial"/>
        </w:rPr>
        <w:t>ité criminelle</w:t>
      </w:r>
      <w:r w:rsidR="00214967">
        <w:rPr>
          <w:rFonts w:ascii="Arial" w:hAnsi="Arial" w:cs="Arial"/>
        </w:rPr>
        <w:t>,</w:t>
      </w:r>
      <w:r w:rsidR="00E7568B">
        <w:rPr>
          <w:rFonts w:ascii="Arial" w:hAnsi="Arial" w:cs="Arial"/>
        </w:rPr>
        <w:t xml:space="preserve"> sont exclus de </w:t>
      </w:r>
      <w:r w:rsidR="00342F58">
        <w:rPr>
          <w:rFonts w:ascii="Arial" w:hAnsi="Arial" w:cs="Arial"/>
        </w:rPr>
        <w:t>la présente</w:t>
      </w:r>
      <w:r w:rsidR="00E7568B">
        <w:rPr>
          <w:rFonts w:ascii="Arial" w:hAnsi="Arial" w:cs="Arial"/>
        </w:rPr>
        <w:t xml:space="preserve"> déclaration</w:t>
      </w:r>
      <w:r w:rsidR="00E460FA" w:rsidRPr="00E7568B">
        <w:rPr>
          <w:rFonts w:ascii="Arial" w:hAnsi="Arial" w:cs="Arial"/>
        </w:rPr>
        <w:t>,</w:t>
      </w:r>
      <w:r w:rsidRPr="00E7568B">
        <w:rPr>
          <w:rFonts w:ascii="Arial" w:hAnsi="Arial" w:cs="Arial"/>
        </w:rPr>
        <w:t xml:space="preserve"> et ne seront pas tolérés.</w:t>
      </w:r>
    </w:p>
    <w:p w14:paraId="5234BBAE" w14:textId="0B907817" w:rsidR="001534DC" w:rsidRDefault="001534DC" w:rsidP="00F2370B">
      <w:pPr>
        <w:spacing w:after="240" w:line="320" w:lineRule="exact"/>
        <w:rPr>
          <w:rFonts w:ascii="Arial" w:hAnsi="Arial" w:cs="Arial"/>
        </w:rPr>
      </w:pPr>
      <w:r w:rsidRPr="0027125B">
        <w:rPr>
          <w:rFonts w:ascii="Arial" w:hAnsi="Arial" w:cs="Arial"/>
        </w:rPr>
        <w:t xml:space="preserve">La prévention des accidents de vol </w:t>
      </w:r>
      <w:r w:rsidR="0027125B" w:rsidRPr="0027125B">
        <w:rPr>
          <w:rFonts w:ascii="Arial" w:hAnsi="Arial" w:cs="Arial"/>
        </w:rPr>
        <w:t xml:space="preserve">doit être la préoccupation </w:t>
      </w:r>
      <w:r w:rsidR="0027125B">
        <w:rPr>
          <w:rFonts w:ascii="Arial" w:hAnsi="Arial" w:cs="Arial"/>
        </w:rPr>
        <w:t>constante</w:t>
      </w:r>
      <w:r w:rsidR="0027125B" w:rsidRPr="0027125B">
        <w:rPr>
          <w:rFonts w:ascii="Arial" w:hAnsi="Arial" w:cs="Arial"/>
        </w:rPr>
        <w:t xml:space="preserve"> de</w:t>
      </w:r>
      <w:r w:rsidR="00EA33D0">
        <w:rPr>
          <w:rFonts w:ascii="Arial" w:hAnsi="Arial" w:cs="Arial"/>
        </w:rPr>
        <w:t xml:space="preserve"> tous les membres du</w:t>
      </w:r>
      <w:r w:rsidRPr="0027125B">
        <w:rPr>
          <w:rFonts w:ascii="Arial" w:hAnsi="Arial" w:cs="Arial"/>
        </w:rPr>
        <w:t xml:space="preserve"> DTO</w:t>
      </w:r>
      <w:r w:rsidR="0027125B">
        <w:rPr>
          <w:rFonts w:ascii="Arial" w:hAnsi="Arial" w:cs="Arial"/>
        </w:rPr>
        <w:t>,</w:t>
      </w:r>
      <w:r w:rsidRPr="0027125B">
        <w:rPr>
          <w:rFonts w:ascii="Arial" w:hAnsi="Arial" w:cs="Arial"/>
        </w:rPr>
        <w:t xml:space="preserve"> à tous les niveaux de l’organisation. À cette fin, les méthodes </w:t>
      </w:r>
      <w:r w:rsidR="00DF688D" w:rsidRPr="00DF688D">
        <w:rPr>
          <w:rFonts w:ascii="Arial" w:hAnsi="Arial" w:cs="Arial"/>
        </w:rPr>
        <w:t>de sécurité systémique (</w:t>
      </w:r>
      <w:r w:rsidR="002533A6">
        <w:rPr>
          <w:rFonts w:ascii="Arial" w:hAnsi="Arial" w:cs="Arial"/>
          <w:lang w:val="de-CH"/>
        </w:rPr>
        <w:t>Organis</w:t>
      </w:r>
      <w:r w:rsidR="00DF688D" w:rsidRPr="00DF688D">
        <w:rPr>
          <w:rFonts w:ascii="Arial" w:hAnsi="Arial" w:cs="Arial"/>
          <w:lang w:val="de-CH"/>
        </w:rPr>
        <w:t xml:space="preserve">ational </w:t>
      </w:r>
      <w:r w:rsidR="00865466">
        <w:rPr>
          <w:rFonts w:ascii="Arial" w:hAnsi="Arial" w:cs="Arial"/>
        </w:rPr>
        <w:t>Safety) -</w:t>
      </w:r>
      <w:r w:rsidR="00DF688D" w:rsidRPr="00DF688D">
        <w:rPr>
          <w:rFonts w:ascii="Arial" w:hAnsi="Arial" w:cs="Arial"/>
        </w:rPr>
        <w:t xml:space="preserve"> </w:t>
      </w:r>
      <w:r w:rsidR="00960956">
        <w:rPr>
          <w:rFonts w:ascii="Arial" w:hAnsi="Arial" w:cs="Arial"/>
        </w:rPr>
        <w:t>par exemple,</w:t>
      </w:r>
      <w:r w:rsidRPr="00DF688D">
        <w:rPr>
          <w:rFonts w:ascii="Arial" w:hAnsi="Arial" w:cs="Arial"/>
        </w:rPr>
        <w:t xml:space="preserve"> </w:t>
      </w:r>
      <w:r w:rsidR="0027125B" w:rsidRPr="00DF688D">
        <w:rPr>
          <w:rFonts w:ascii="Arial" w:hAnsi="Arial" w:cs="Arial"/>
        </w:rPr>
        <w:t xml:space="preserve">celles </w:t>
      </w:r>
      <w:r w:rsidRPr="00DF688D">
        <w:rPr>
          <w:rFonts w:ascii="Arial" w:hAnsi="Arial" w:cs="Arial"/>
        </w:rPr>
        <w:t>décrit</w:t>
      </w:r>
      <w:r w:rsidR="0027125B" w:rsidRPr="00DF688D">
        <w:rPr>
          <w:rFonts w:ascii="Arial" w:hAnsi="Arial" w:cs="Arial"/>
        </w:rPr>
        <w:t>es dans</w:t>
      </w:r>
      <w:r w:rsidR="00865466">
        <w:rPr>
          <w:rFonts w:ascii="Arial" w:hAnsi="Arial" w:cs="Arial"/>
        </w:rPr>
        <w:t xml:space="preserve"> l’Annexe 19 de l’OACI -</w:t>
      </w:r>
      <w:r w:rsidRPr="00DF688D">
        <w:rPr>
          <w:rFonts w:ascii="Arial" w:hAnsi="Arial" w:cs="Arial"/>
        </w:rPr>
        <w:t xml:space="preserve"> </w:t>
      </w:r>
      <w:r w:rsidR="0027125B" w:rsidRPr="00DF688D">
        <w:rPr>
          <w:rFonts w:ascii="Arial" w:hAnsi="Arial" w:cs="Arial"/>
        </w:rPr>
        <w:t xml:space="preserve">doivent être </w:t>
      </w:r>
      <w:r w:rsidRPr="00DF688D">
        <w:rPr>
          <w:rFonts w:ascii="Arial" w:hAnsi="Arial" w:cs="Arial"/>
        </w:rPr>
        <w:t>adapté</w:t>
      </w:r>
      <w:r w:rsidR="0027125B" w:rsidRPr="00DF688D">
        <w:rPr>
          <w:rFonts w:ascii="Arial" w:hAnsi="Arial" w:cs="Arial"/>
        </w:rPr>
        <w:t>es</w:t>
      </w:r>
      <w:r w:rsidR="00102AC9">
        <w:rPr>
          <w:rFonts w:ascii="Arial" w:hAnsi="Arial" w:cs="Arial"/>
        </w:rPr>
        <w:t>, puis</w:t>
      </w:r>
      <w:r w:rsidRPr="00DF688D">
        <w:rPr>
          <w:rFonts w:ascii="Arial" w:hAnsi="Arial" w:cs="Arial"/>
        </w:rPr>
        <w:t xml:space="preserve"> mis</w:t>
      </w:r>
      <w:r w:rsidR="00EA33D0">
        <w:rPr>
          <w:rFonts w:ascii="Arial" w:hAnsi="Arial" w:cs="Arial"/>
        </w:rPr>
        <w:t>es en œuvre par le</w:t>
      </w:r>
      <w:r w:rsidRPr="00DF688D">
        <w:rPr>
          <w:rFonts w:ascii="Arial" w:hAnsi="Arial" w:cs="Arial"/>
        </w:rPr>
        <w:t xml:space="preserve"> DTO.</w:t>
      </w:r>
    </w:p>
    <w:p w14:paraId="2E12A581" w14:textId="35BC5BC7" w:rsidR="00C92E12" w:rsidRPr="0025796F" w:rsidRDefault="00C92E12" w:rsidP="00F2370B">
      <w:pPr>
        <w:spacing w:after="240" w:line="320" w:lineRule="exact"/>
        <w:rPr>
          <w:rFonts w:ascii="Arial" w:hAnsi="Arial" w:cs="Arial"/>
        </w:rPr>
      </w:pPr>
      <w:r w:rsidRPr="0025796F">
        <w:rPr>
          <w:rFonts w:ascii="Arial" w:hAnsi="Arial" w:cs="Arial"/>
        </w:rPr>
        <w:t>La responsabilité ultime</w:t>
      </w:r>
      <w:r w:rsidR="00577CE3">
        <w:rPr>
          <w:rFonts w:ascii="Arial" w:hAnsi="Arial" w:cs="Arial"/>
        </w:rPr>
        <w:t xml:space="preserve"> de la politique de sécurité</w:t>
      </w:r>
      <w:r w:rsidRPr="0025796F">
        <w:rPr>
          <w:rFonts w:ascii="Arial" w:hAnsi="Arial" w:cs="Arial"/>
        </w:rPr>
        <w:t xml:space="preserve"> incombe au </w:t>
      </w:r>
      <w:r w:rsidR="00BD1098">
        <w:rPr>
          <w:rFonts w:ascii="Arial" w:hAnsi="Arial"/>
        </w:rPr>
        <w:t xml:space="preserve">Dirigeant responsable </w:t>
      </w:r>
      <w:r w:rsidR="00EA33D0">
        <w:rPr>
          <w:rFonts w:ascii="Arial" w:hAnsi="Arial" w:cs="Arial"/>
        </w:rPr>
        <w:t>du</w:t>
      </w:r>
      <w:r w:rsidRPr="0025796F">
        <w:rPr>
          <w:rFonts w:ascii="Arial" w:hAnsi="Arial" w:cs="Arial"/>
        </w:rPr>
        <w:t xml:space="preserve"> DTO.</w:t>
      </w:r>
    </w:p>
    <w:p w14:paraId="60191F9F" w14:textId="0E56483D" w:rsidR="00B92BC0" w:rsidRPr="00AA3DA5" w:rsidRDefault="00B92BC0" w:rsidP="00F2370B">
      <w:pPr>
        <w:spacing w:after="240" w:line="320" w:lineRule="exact"/>
        <w:rPr>
          <w:rFonts w:ascii="Arial" w:hAnsi="Arial" w:cs="Arial"/>
        </w:rPr>
      </w:pPr>
      <w:r w:rsidRPr="00AA3DA5">
        <w:rPr>
          <w:rFonts w:ascii="Arial" w:hAnsi="Arial" w:cs="Arial"/>
        </w:rPr>
        <w:lastRenderedPageBreak/>
        <w:t>Les méthodes de collecte, d'enregistrement</w:t>
      </w:r>
      <w:r w:rsidR="000A5BDD" w:rsidRPr="00AA3DA5">
        <w:rPr>
          <w:rFonts w:ascii="Arial" w:hAnsi="Arial" w:cs="Arial"/>
        </w:rPr>
        <w:t>,</w:t>
      </w:r>
      <w:r w:rsidRPr="00AA3DA5">
        <w:rPr>
          <w:rFonts w:ascii="Arial" w:hAnsi="Arial" w:cs="Arial"/>
        </w:rPr>
        <w:t xml:space="preserve"> et de diffusion des informations relatives </w:t>
      </w:r>
      <w:r w:rsidR="007831A7">
        <w:rPr>
          <w:rFonts w:ascii="Arial" w:hAnsi="Arial" w:cs="Arial"/>
        </w:rPr>
        <w:t>à la sécurité</w:t>
      </w:r>
      <w:r w:rsidR="000A5BDD" w:rsidRPr="00960956">
        <w:rPr>
          <w:rFonts w:ascii="Arial" w:hAnsi="Arial" w:cs="Arial"/>
        </w:rPr>
        <w:t xml:space="preserve"> doivent être conçu</w:t>
      </w:r>
      <w:r w:rsidRPr="00960956">
        <w:rPr>
          <w:rFonts w:ascii="Arial" w:hAnsi="Arial" w:cs="Arial"/>
        </w:rPr>
        <w:t xml:space="preserve">es </w:t>
      </w:r>
      <w:r w:rsidR="00B87074" w:rsidRPr="00960956">
        <w:rPr>
          <w:rFonts w:ascii="Arial" w:hAnsi="Arial" w:cs="Arial"/>
        </w:rPr>
        <w:t>de façon à protéger l'identité des</w:t>
      </w:r>
      <w:r w:rsidRPr="00960956">
        <w:rPr>
          <w:rFonts w:ascii="Arial" w:hAnsi="Arial" w:cs="Arial"/>
        </w:rPr>
        <w:t xml:space="preserve"> personne</w:t>
      </w:r>
      <w:r w:rsidR="00B87074" w:rsidRPr="00960956">
        <w:rPr>
          <w:rFonts w:ascii="Arial" w:hAnsi="Arial" w:cs="Arial"/>
        </w:rPr>
        <w:t>s</w:t>
      </w:r>
      <w:r w:rsidRPr="00960956">
        <w:rPr>
          <w:rFonts w:ascii="Arial" w:hAnsi="Arial" w:cs="Arial"/>
        </w:rPr>
        <w:t xml:space="preserve"> </w:t>
      </w:r>
      <w:r w:rsidR="00D13B4D" w:rsidRPr="00960956">
        <w:rPr>
          <w:rFonts w:ascii="Arial" w:hAnsi="Arial" w:cs="Arial"/>
        </w:rPr>
        <w:t>ayant</w:t>
      </w:r>
      <w:r w:rsidR="00D13B4D" w:rsidRPr="00AA3DA5">
        <w:rPr>
          <w:rFonts w:ascii="Arial" w:hAnsi="Arial" w:cs="Arial"/>
        </w:rPr>
        <w:t xml:space="preserve"> fourni</w:t>
      </w:r>
      <w:r w:rsidRPr="00AA3DA5">
        <w:rPr>
          <w:rFonts w:ascii="Arial" w:hAnsi="Arial" w:cs="Arial"/>
        </w:rPr>
        <w:t xml:space="preserve"> </w:t>
      </w:r>
      <w:r w:rsidR="00B87074" w:rsidRPr="00AA3DA5">
        <w:rPr>
          <w:rFonts w:ascii="Arial" w:hAnsi="Arial" w:cs="Arial"/>
        </w:rPr>
        <w:t>ces</w:t>
      </w:r>
      <w:r w:rsidRPr="00AA3DA5">
        <w:rPr>
          <w:rFonts w:ascii="Arial" w:hAnsi="Arial" w:cs="Arial"/>
        </w:rPr>
        <w:t xml:space="preserve"> informations.</w:t>
      </w:r>
    </w:p>
    <w:p w14:paraId="49CA753C" w14:textId="218EABFD" w:rsidR="00D55979" w:rsidRPr="00034DD2" w:rsidRDefault="009A3445" w:rsidP="00BB1B0A">
      <w:pPr>
        <w:spacing w:after="60" w:line="320" w:lineRule="exact"/>
        <w:rPr>
          <w:rFonts w:ascii="Arial" w:hAnsi="Arial" w:cs="Arial"/>
        </w:rPr>
      </w:pPr>
      <w:r w:rsidRPr="00E92112">
        <w:rPr>
          <w:rFonts w:ascii="Arial" w:hAnsi="Arial" w:cs="Arial"/>
        </w:rPr>
        <w:t>Le système</w:t>
      </w:r>
      <w:r w:rsidR="00EF4883" w:rsidRPr="00E92112">
        <w:rPr>
          <w:rFonts w:ascii="Arial" w:hAnsi="Arial" w:cs="Arial"/>
        </w:rPr>
        <w:t xml:space="preserve"> de rapport</w:t>
      </w:r>
      <w:r w:rsidRPr="00E92112">
        <w:rPr>
          <w:rFonts w:ascii="Arial" w:hAnsi="Arial" w:cs="Arial"/>
        </w:rPr>
        <w:t>s</w:t>
      </w:r>
      <w:r w:rsidR="00EF4883" w:rsidRPr="00E92112">
        <w:rPr>
          <w:rFonts w:ascii="Arial" w:hAnsi="Arial" w:cs="Arial"/>
        </w:rPr>
        <w:t xml:space="preserve">, </w:t>
      </w:r>
      <w:r w:rsidR="00D518BD" w:rsidRPr="00E92112">
        <w:rPr>
          <w:rFonts w:ascii="Arial" w:hAnsi="Arial" w:cs="Arial"/>
        </w:rPr>
        <w:t>basé sur</w:t>
      </w:r>
      <w:r w:rsidR="005023B1" w:rsidRPr="00E92112">
        <w:rPr>
          <w:rFonts w:ascii="Arial" w:hAnsi="Arial" w:cs="Arial"/>
        </w:rPr>
        <w:t xml:space="preserve"> </w:t>
      </w:r>
      <w:r w:rsidR="00D55979" w:rsidRPr="00E92112">
        <w:rPr>
          <w:rFonts w:ascii="Arial" w:hAnsi="Arial" w:cs="Arial"/>
        </w:rPr>
        <w:t xml:space="preserve">la culture d’honnêteté </w:t>
      </w:r>
      <w:r w:rsidR="00075348" w:rsidRPr="00E92112">
        <w:rPr>
          <w:rFonts w:ascii="Arial" w:hAnsi="Arial" w:cs="Arial"/>
        </w:rPr>
        <w:t>mentionnée précédemment</w:t>
      </w:r>
      <w:r w:rsidR="00D55979" w:rsidRPr="00E92112">
        <w:rPr>
          <w:rFonts w:ascii="Arial" w:hAnsi="Arial" w:cs="Arial"/>
        </w:rPr>
        <w:t>,</w:t>
      </w:r>
      <w:r w:rsidR="00D55979" w:rsidRPr="00034DD2">
        <w:rPr>
          <w:rFonts w:ascii="Arial" w:hAnsi="Arial" w:cs="Arial"/>
        </w:rPr>
        <w:t xml:space="preserve"> </w:t>
      </w:r>
      <w:r w:rsidR="00536D2F">
        <w:rPr>
          <w:rFonts w:ascii="Arial" w:hAnsi="Arial" w:cs="Arial"/>
        </w:rPr>
        <w:t xml:space="preserve">est le suivant </w:t>
      </w:r>
      <w:r w:rsidR="00D55979" w:rsidRPr="00034DD2">
        <w:rPr>
          <w:rFonts w:ascii="Arial" w:hAnsi="Arial" w:cs="Arial"/>
        </w:rPr>
        <w:t>:</w:t>
      </w:r>
    </w:p>
    <w:p w14:paraId="4C836056" w14:textId="064221EB" w:rsidR="00AD1ED6" w:rsidRPr="0070279F" w:rsidRDefault="00E3363A" w:rsidP="00AD1ED6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Système de report d’occurrence, avec déclaration obligatoire ;</w:t>
      </w:r>
    </w:p>
    <w:p w14:paraId="67139DFA" w14:textId="45447F18" w:rsidR="00AD1ED6" w:rsidRDefault="00256954" w:rsidP="00AD1ED6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Rapports de sécurité du DTO ; et</w:t>
      </w:r>
    </w:p>
    <w:p w14:paraId="0DFFD5CB" w14:textId="17BA734E" w:rsidR="00AD1ED6" w:rsidRPr="00AD1ED6" w:rsidRDefault="00256954" w:rsidP="00AD1ED6">
      <w:pPr>
        <w:pStyle w:val="ListParagraph"/>
        <w:numPr>
          <w:ilvl w:val="0"/>
          <w:numId w:val="1"/>
        </w:numPr>
        <w:spacing w:after="240" w:line="320" w:lineRule="exac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Autres informations confidentielles.</w:t>
      </w:r>
    </w:p>
    <w:p w14:paraId="0E46A1B0" w14:textId="5FB690DE" w:rsidR="00831830" w:rsidRPr="002A1929" w:rsidRDefault="00761173" w:rsidP="00D55979">
      <w:pPr>
        <w:spacing w:after="240" w:line="320" w:lineRule="exact"/>
        <w:rPr>
          <w:rFonts w:ascii="Arial" w:hAnsi="Arial" w:cs="Arial"/>
        </w:rPr>
      </w:pPr>
      <w:r w:rsidRPr="002A1929">
        <w:rPr>
          <w:rFonts w:ascii="Arial" w:hAnsi="Arial" w:cs="Arial"/>
        </w:rPr>
        <w:t>Toute</w:t>
      </w:r>
      <w:r w:rsidR="00831830" w:rsidRPr="002A1929">
        <w:rPr>
          <w:rFonts w:ascii="Arial" w:hAnsi="Arial" w:cs="Arial"/>
        </w:rPr>
        <w:t xml:space="preserve"> distribution</w:t>
      </w:r>
      <w:r w:rsidR="002A1929" w:rsidRPr="002A1929">
        <w:rPr>
          <w:rFonts w:ascii="Arial" w:hAnsi="Arial" w:cs="Arial"/>
        </w:rPr>
        <w:t xml:space="preserve"> </w:t>
      </w:r>
      <w:r w:rsidR="00A253E0" w:rsidRPr="002A1929">
        <w:rPr>
          <w:rFonts w:ascii="Arial" w:hAnsi="Arial" w:cs="Arial"/>
        </w:rPr>
        <w:t xml:space="preserve">à des tiers </w:t>
      </w:r>
      <w:r w:rsidR="00A253E0">
        <w:rPr>
          <w:rFonts w:ascii="Arial" w:hAnsi="Arial" w:cs="Arial"/>
        </w:rPr>
        <w:t>(</w:t>
      </w:r>
      <w:r w:rsidR="00A253E0" w:rsidRPr="002A1929">
        <w:rPr>
          <w:rFonts w:ascii="Arial" w:hAnsi="Arial" w:cs="Arial"/>
        </w:rPr>
        <w:t xml:space="preserve">à savoir </w:t>
      </w:r>
      <w:r w:rsidR="00E55C00">
        <w:rPr>
          <w:rFonts w:ascii="Arial" w:hAnsi="Arial" w:cs="Arial"/>
        </w:rPr>
        <w:t xml:space="preserve">à </w:t>
      </w:r>
      <w:r w:rsidR="00A253E0" w:rsidRPr="002A1929">
        <w:rPr>
          <w:rFonts w:ascii="Arial" w:hAnsi="Arial" w:cs="Arial"/>
        </w:rPr>
        <w:t xml:space="preserve">des </w:t>
      </w:r>
      <w:r w:rsidR="00A253E0">
        <w:rPr>
          <w:rFonts w:ascii="Arial" w:hAnsi="Arial" w:cs="Arial"/>
        </w:rPr>
        <w:t>personnes extérieures au</w:t>
      </w:r>
      <w:r w:rsidR="00A253E0" w:rsidRPr="002A1929">
        <w:rPr>
          <w:rFonts w:ascii="Arial" w:hAnsi="Arial" w:cs="Arial"/>
        </w:rPr>
        <w:t xml:space="preserve"> cadre de </w:t>
      </w:r>
      <w:r w:rsidR="00A253E0" w:rsidRPr="002A1929">
        <w:rPr>
          <w:rFonts w:ascii="Arial" w:hAnsi="Arial" w:cs="Arial"/>
          <w:color w:val="4F81BD" w:themeColor="accent1"/>
        </w:rPr>
        <w:t>XXX</w:t>
      </w:r>
      <w:r w:rsidR="00A253E0">
        <w:rPr>
          <w:rFonts w:ascii="Arial" w:hAnsi="Arial" w:cs="Arial"/>
          <w:color w:val="4F81BD" w:themeColor="accent1"/>
        </w:rPr>
        <w:t>X</w:t>
      </w:r>
      <w:r w:rsidR="00A253E0">
        <w:rPr>
          <w:rFonts w:ascii="Arial" w:hAnsi="Arial" w:cs="Arial"/>
        </w:rPr>
        <w:t xml:space="preserve">) </w:t>
      </w:r>
      <w:r w:rsidR="0077168B" w:rsidRPr="002A1929">
        <w:rPr>
          <w:rFonts w:ascii="Arial" w:hAnsi="Arial" w:cs="Arial"/>
        </w:rPr>
        <w:t xml:space="preserve">de documents </w:t>
      </w:r>
      <w:r w:rsidR="00E55C00">
        <w:rPr>
          <w:rFonts w:ascii="Arial" w:hAnsi="Arial" w:cs="Arial"/>
        </w:rPr>
        <w:t xml:space="preserve">non anonymes </w:t>
      </w:r>
      <w:r w:rsidR="009D667D">
        <w:rPr>
          <w:rFonts w:ascii="Arial" w:hAnsi="Arial" w:cs="Arial"/>
        </w:rPr>
        <w:t xml:space="preserve">relatifs à la </w:t>
      </w:r>
      <w:r w:rsidR="006750BD" w:rsidRPr="002A1929">
        <w:rPr>
          <w:rFonts w:ascii="Arial" w:hAnsi="Arial" w:cs="Arial"/>
        </w:rPr>
        <w:t>sécurité</w:t>
      </w:r>
      <w:r w:rsidR="00230137">
        <w:rPr>
          <w:rFonts w:ascii="Arial" w:hAnsi="Arial" w:cs="Arial"/>
        </w:rPr>
        <w:t>,</w:t>
      </w:r>
      <w:r w:rsidR="0077168B">
        <w:rPr>
          <w:rFonts w:ascii="Arial" w:hAnsi="Arial" w:cs="Arial"/>
        </w:rPr>
        <w:t xml:space="preserve"> faite</w:t>
      </w:r>
      <w:r w:rsidR="0077168B" w:rsidRPr="002A1929">
        <w:rPr>
          <w:rFonts w:ascii="Arial" w:hAnsi="Arial" w:cs="Arial"/>
        </w:rPr>
        <w:t xml:space="preserve"> </w:t>
      </w:r>
      <w:r w:rsidR="002A1929" w:rsidRPr="002A1929">
        <w:rPr>
          <w:rFonts w:ascii="Arial" w:hAnsi="Arial" w:cs="Arial"/>
        </w:rPr>
        <w:t>par un membre de l'école de pilotage</w:t>
      </w:r>
      <w:r w:rsidR="00E14412">
        <w:rPr>
          <w:rFonts w:ascii="Arial" w:hAnsi="Arial" w:cs="Arial"/>
        </w:rPr>
        <w:t>,</w:t>
      </w:r>
      <w:r w:rsidR="002A1929" w:rsidRPr="002A1929">
        <w:rPr>
          <w:rFonts w:ascii="Arial" w:hAnsi="Arial" w:cs="Arial"/>
          <w:color w:val="4F81BD" w:themeColor="accent1"/>
        </w:rPr>
        <w:t xml:space="preserve"> </w:t>
      </w:r>
      <w:r w:rsidR="00831830" w:rsidRPr="002A1929">
        <w:rPr>
          <w:rFonts w:ascii="Arial" w:hAnsi="Arial" w:cs="Arial"/>
        </w:rPr>
        <w:t>est considérée comme une violation de l'accord de confidentialité</w:t>
      </w:r>
      <w:r w:rsidR="002A1929" w:rsidRPr="002A1929">
        <w:rPr>
          <w:rFonts w:ascii="Arial" w:hAnsi="Arial" w:cs="Arial"/>
        </w:rPr>
        <w:t>. Cet</w:t>
      </w:r>
      <w:r w:rsidR="00831830" w:rsidRPr="002A1929">
        <w:rPr>
          <w:rFonts w:ascii="Arial" w:hAnsi="Arial" w:cs="Arial"/>
        </w:rPr>
        <w:t xml:space="preserve"> </w:t>
      </w:r>
      <w:r w:rsidR="00600798" w:rsidRPr="002A1929">
        <w:rPr>
          <w:rFonts w:ascii="Arial" w:hAnsi="Arial" w:cs="Arial"/>
        </w:rPr>
        <w:t xml:space="preserve">accord </w:t>
      </w:r>
      <w:r w:rsidR="00831830" w:rsidRPr="002A1929">
        <w:rPr>
          <w:rFonts w:ascii="Arial" w:hAnsi="Arial" w:cs="Arial"/>
        </w:rPr>
        <w:t xml:space="preserve">doit </w:t>
      </w:r>
      <w:r w:rsidR="0049582B" w:rsidRPr="002A1929">
        <w:rPr>
          <w:rFonts w:ascii="Arial" w:hAnsi="Arial" w:cs="Arial"/>
        </w:rPr>
        <w:t xml:space="preserve">être </w:t>
      </w:r>
      <w:r w:rsidR="00831830" w:rsidRPr="002A1929">
        <w:rPr>
          <w:rFonts w:ascii="Arial" w:hAnsi="Arial" w:cs="Arial"/>
        </w:rPr>
        <w:t xml:space="preserve">signé </w:t>
      </w:r>
      <w:r w:rsidR="00600798" w:rsidRPr="002A1929">
        <w:rPr>
          <w:rFonts w:ascii="Arial" w:hAnsi="Arial" w:cs="Arial"/>
        </w:rPr>
        <w:t xml:space="preserve">personnellement </w:t>
      </w:r>
      <w:r w:rsidR="00831830" w:rsidRPr="002A1929">
        <w:rPr>
          <w:rFonts w:ascii="Arial" w:hAnsi="Arial" w:cs="Arial"/>
        </w:rPr>
        <w:t xml:space="preserve">par </w:t>
      </w:r>
      <w:r w:rsidR="0049582B" w:rsidRPr="002A1929">
        <w:rPr>
          <w:rFonts w:ascii="Arial" w:hAnsi="Arial" w:cs="Arial"/>
        </w:rPr>
        <w:t xml:space="preserve">chaque </w:t>
      </w:r>
      <w:r w:rsidR="0073002A" w:rsidRPr="002A1929">
        <w:rPr>
          <w:rFonts w:ascii="Arial" w:hAnsi="Arial" w:cs="Arial"/>
        </w:rPr>
        <w:t>membre</w:t>
      </w:r>
      <w:r w:rsidR="00831830" w:rsidRPr="002A1929">
        <w:rPr>
          <w:rFonts w:ascii="Arial" w:hAnsi="Arial" w:cs="Arial"/>
        </w:rPr>
        <w:t xml:space="preserve"> de l'école de </w:t>
      </w:r>
      <w:r w:rsidR="0049582B" w:rsidRPr="002A1929">
        <w:rPr>
          <w:rFonts w:ascii="Arial" w:hAnsi="Arial" w:cs="Arial"/>
        </w:rPr>
        <w:t>pilotage</w:t>
      </w:r>
      <w:r w:rsidR="00831830" w:rsidRPr="002A1929">
        <w:rPr>
          <w:rFonts w:ascii="Arial" w:hAnsi="Arial" w:cs="Arial"/>
        </w:rPr>
        <w:t>.</w:t>
      </w:r>
    </w:p>
    <w:p w14:paraId="1D4B2E22" w14:textId="535292CC" w:rsidR="0049582B" w:rsidRPr="00F05F67" w:rsidRDefault="0021143F" w:rsidP="00D55979">
      <w:pPr>
        <w:spacing w:after="240" w:line="320" w:lineRule="exact"/>
        <w:rPr>
          <w:rFonts w:ascii="Arial" w:hAnsi="Arial" w:cs="Arial"/>
        </w:rPr>
      </w:pPr>
      <w:r>
        <w:rPr>
          <w:rFonts w:ascii="Arial" w:hAnsi="Arial" w:cs="Arial"/>
        </w:rPr>
        <w:t>Dans le but</w:t>
      </w:r>
      <w:r w:rsidR="0049582B" w:rsidRPr="00F05F67">
        <w:rPr>
          <w:rFonts w:ascii="Arial" w:hAnsi="Arial" w:cs="Arial"/>
        </w:rPr>
        <w:t xml:space="preserve"> d’atteindre le plus haut niveau de sécurité, </w:t>
      </w:r>
      <w:r w:rsidR="001B1942" w:rsidRPr="00F05F67">
        <w:rPr>
          <w:rFonts w:ascii="Arial" w:hAnsi="Arial" w:cs="Arial"/>
          <w:color w:val="4F81BD" w:themeColor="accent1"/>
        </w:rPr>
        <w:t>XXXX</w:t>
      </w:r>
      <w:r w:rsidR="001B1942" w:rsidRPr="00F05F67">
        <w:rPr>
          <w:rFonts w:ascii="Arial" w:hAnsi="Arial" w:cs="Arial"/>
        </w:rPr>
        <w:t xml:space="preserve"> exhorte tous les membres de </w:t>
      </w:r>
      <w:r w:rsidR="004550A0">
        <w:rPr>
          <w:rFonts w:ascii="Arial" w:hAnsi="Arial" w:cs="Arial"/>
        </w:rPr>
        <w:t>l’école de pilotage à faire usage d</w:t>
      </w:r>
      <w:r w:rsidR="001B1942" w:rsidRPr="00F05F67">
        <w:rPr>
          <w:rFonts w:ascii="Arial" w:hAnsi="Arial" w:cs="Arial"/>
        </w:rPr>
        <w:t xml:space="preserve">es procédures </w:t>
      </w:r>
      <w:r w:rsidR="00F7227A">
        <w:rPr>
          <w:rFonts w:ascii="Arial" w:hAnsi="Arial" w:cs="Arial"/>
        </w:rPr>
        <w:t>standardisées</w:t>
      </w:r>
      <w:r w:rsidR="0049582B" w:rsidRPr="00F05F67">
        <w:rPr>
          <w:rFonts w:ascii="Arial" w:hAnsi="Arial" w:cs="Arial"/>
        </w:rPr>
        <w:t>.</w:t>
      </w:r>
    </w:p>
    <w:p w14:paraId="62DDA861" w14:textId="49668110" w:rsidR="00C263F4" w:rsidRPr="0070279F" w:rsidRDefault="00BB1B0A" w:rsidP="00090EDB">
      <w:pPr>
        <w:spacing w:after="60" w:line="320" w:lineRule="exact"/>
        <w:rPr>
          <w:rFonts w:ascii="Arial" w:hAnsi="Arial" w:cs="Arial"/>
        </w:rPr>
      </w:pPr>
      <w:r>
        <w:rPr>
          <w:rFonts w:ascii="Arial" w:hAnsi="Arial" w:cs="Arial"/>
        </w:rPr>
        <w:t>Les responsables du DTO s’efforcent</w:t>
      </w:r>
      <w:r w:rsidR="00C263F4" w:rsidRPr="0070279F">
        <w:rPr>
          <w:rFonts w:ascii="Arial" w:hAnsi="Arial" w:cs="Arial"/>
        </w:rPr>
        <w:t xml:space="preserve"> d’atteindre les objectifs suivants :</w:t>
      </w:r>
    </w:p>
    <w:p w14:paraId="7124DDD6" w14:textId="0AB7A4F5" w:rsidR="00F67A09" w:rsidRPr="00053283" w:rsidRDefault="00053283" w:rsidP="00F67A09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053283">
        <w:rPr>
          <w:rFonts w:ascii="Arial" w:hAnsi="Arial" w:cs="Arial"/>
        </w:rPr>
        <w:t>Exploitation</w:t>
      </w:r>
      <w:r w:rsidR="0018029E" w:rsidRPr="00053283">
        <w:rPr>
          <w:rFonts w:ascii="Arial" w:hAnsi="Arial" w:cs="Arial"/>
        </w:rPr>
        <w:t xml:space="preserve"> du</w:t>
      </w:r>
      <w:r w:rsidR="00F67A09" w:rsidRPr="00053283">
        <w:rPr>
          <w:rFonts w:ascii="Arial" w:hAnsi="Arial" w:cs="Arial"/>
        </w:rPr>
        <w:t xml:space="preserve"> DTO sans aucun accident ;</w:t>
      </w:r>
    </w:p>
    <w:p w14:paraId="2930ADF7" w14:textId="6051D73F" w:rsidR="0070279F" w:rsidRDefault="0070279F" w:rsidP="00F67A09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70279F">
        <w:rPr>
          <w:rFonts w:ascii="Arial" w:hAnsi="Arial" w:cs="Arial"/>
        </w:rPr>
        <w:t>Mise en œuvre de pr</w:t>
      </w:r>
      <w:r w:rsidR="00091B50">
        <w:rPr>
          <w:rFonts w:ascii="Arial" w:hAnsi="Arial" w:cs="Arial"/>
        </w:rPr>
        <w:t>océdures efficaces,</w:t>
      </w:r>
      <w:r w:rsidR="00794A14">
        <w:rPr>
          <w:rFonts w:ascii="Arial" w:hAnsi="Arial" w:cs="Arial"/>
        </w:rPr>
        <w:t xml:space="preserve"> précises</w:t>
      </w:r>
      <w:r w:rsidRPr="0070279F">
        <w:rPr>
          <w:rFonts w:ascii="Arial" w:hAnsi="Arial" w:cs="Arial"/>
        </w:rPr>
        <w:t xml:space="preserve">, </w:t>
      </w:r>
      <w:r w:rsidR="00F7046D">
        <w:rPr>
          <w:rFonts w:ascii="Arial" w:hAnsi="Arial" w:cs="Arial"/>
        </w:rPr>
        <w:t>et continuellement améliorées ;</w:t>
      </w:r>
    </w:p>
    <w:p w14:paraId="36D54B69" w14:textId="5091AAF8" w:rsidR="00EA1F55" w:rsidRPr="0070279F" w:rsidRDefault="00DF4BA6" w:rsidP="00A262B7">
      <w:pPr>
        <w:pStyle w:val="ListParagraph"/>
        <w:numPr>
          <w:ilvl w:val="0"/>
          <w:numId w:val="1"/>
        </w:numPr>
        <w:spacing w:after="240" w:line="320" w:lineRule="exac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Stricte</w:t>
      </w:r>
      <w:r w:rsidR="00EA1F55">
        <w:rPr>
          <w:rFonts w:ascii="Arial" w:hAnsi="Arial" w:cs="Arial"/>
        </w:rPr>
        <w:t xml:space="preserve"> conformité aux réglementations nationales et internationales en vigueur.</w:t>
      </w:r>
    </w:p>
    <w:p w14:paraId="489CDAFF" w14:textId="324779E5" w:rsidR="00F67A09" w:rsidRPr="0000523E" w:rsidRDefault="00284889" w:rsidP="00F67A09">
      <w:pPr>
        <w:spacing w:after="240" w:line="320" w:lineRule="exact"/>
        <w:rPr>
          <w:rFonts w:ascii="Arial" w:hAnsi="Arial" w:cs="Arial"/>
        </w:rPr>
      </w:pPr>
      <w:r w:rsidRPr="0000523E">
        <w:rPr>
          <w:rFonts w:ascii="Arial" w:hAnsi="Arial" w:cs="Arial"/>
        </w:rPr>
        <w:t xml:space="preserve">Ces objectifs </w:t>
      </w:r>
      <w:r w:rsidR="0000523E" w:rsidRPr="0000523E">
        <w:rPr>
          <w:rFonts w:ascii="Arial" w:hAnsi="Arial" w:cs="Arial"/>
        </w:rPr>
        <w:t>concernent</w:t>
      </w:r>
      <w:r w:rsidRPr="0000523E">
        <w:rPr>
          <w:rFonts w:ascii="Arial" w:hAnsi="Arial" w:cs="Arial"/>
        </w:rPr>
        <w:t xml:space="preserve"> le DTO, </w:t>
      </w:r>
      <w:r w:rsidR="005421D3" w:rsidRPr="0000523E">
        <w:rPr>
          <w:rFonts w:ascii="Arial" w:hAnsi="Arial" w:cs="Arial"/>
        </w:rPr>
        <w:t>les</w:t>
      </w:r>
      <w:r w:rsidRPr="0000523E">
        <w:rPr>
          <w:rFonts w:ascii="Arial" w:hAnsi="Arial" w:cs="Arial"/>
        </w:rPr>
        <w:t xml:space="preserve"> membres </w:t>
      </w:r>
      <w:r w:rsidR="005421D3" w:rsidRPr="0000523E">
        <w:rPr>
          <w:rFonts w:ascii="Arial" w:hAnsi="Arial" w:cs="Arial"/>
        </w:rPr>
        <w:t>de</w:t>
      </w:r>
      <w:r w:rsidRPr="0000523E">
        <w:rPr>
          <w:rFonts w:ascii="Arial" w:hAnsi="Arial" w:cs="Arial"/>
        </w:rPr>
        <w:t xml:space="preserve"> </w:t>
      </w:r>
      <w:r w:rsidR="005421D3" w:rsidRPr="0000523E">
        <w:rPr>
          <w:rFonts w:ascii="Arial" w:hAnsi="Arial" w:cs="Arial"/>
        </w:rPr>
        <w:t>l’école</w:t>
      </w:r>
      <w:r w:rsidRPr="0000523E">
        <w:rPr>
          <w:rFonts w:ascii="Arial" w:hAnsi="Arial" w:cs="Arial"/>
        </w:rPr>
        <w:t xml:space="preserve"> de pilotage</w:t>
      </w:r>
      <w:r w:rsidR="005421D3" w:rsidRPr="0000523E">
        <w:rPr>
          <w:rFonts w:ascii="Arial" w:hAnsi="Arial" w:cs="Arial"/>
        </w:rPr>
        <w:t>,</w:t>
      </w:r>
      <w:r w:rsidRPr="0000523E">
        <w:rPr>
          <w:rFonts w:ascii="Arial" w:hAnsi="Arial" w:cs="Arial"/>
        </w:rPr>
        <w:t xml:space="preserve"> </w:t>
      </w:r>
      <w:r w:rsidR="0000523E" w:rsidRPr="0000523E">
        <w:rPr>
          <w:rFonts w:ascii="Arial" w:hAnsi="Arial" w:cs="Arial"/>
        </w:rPr>
        <w:t>ainsi que tous l</w:t>
      </w:r>
      <w:r w:rsidR="005421D3" w:rsidRPr="0000523E">
        <w:rPr>
          <w:rFonts w:ascii="Arial" w:hAnsi="Arial" w:cs="Arial"/>
        </w:rPr>
        <w:t>es clients.</w:t>
      </w:r>
    </w:p>
    <w:p w14:paraId="522E8448" w14:textId="61ED3FC7" w:rsidR="00284889" w:rsidRPr="00E41B2C" w:rsidRDefault="00B978DD" w:rsidP="00F67A09">
      <w:pPr>
        <w:spacing w:after="240" w:line="320" w:lineRule="exac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506D7" w:rsidRPr="00E41B2C">
        <w:rPr>
          <w:rFonts w:ascii="Arial" w:hAnsi="Arial" w:cs="Arial"/>
        </w:rPr>
        <w:t>a responsabilité d’atteindre ces objectifs</w:t>
      </w:r>
      <w:r w:rsidR="00E41B2C" w:rsidRPr="00E41B2C">
        <w:rPr>
          <w:rFonts w:ascii="Arial" w:hAnsi="Arial" w:cs="Arial"/>
        </w:rPr>
        <w:t xml:space="preserve"> est </w:t>
      </w:r>
      <w:r w:rsidR="00983071">
        <w:rPr>
          <w:rFonts w:ascii="Arial" w:hAnsi="Arial" w:cs="Arial"/>
        </w:rPr>
        <w:t>pleine</w:t>
      </w:r>
      <w:bookmarkStart w:id="0" w:name="_GoBack"/>
      <w:bookmarkEnd w:id="0"/>
      <w:r w:rsidR="004C5A31">
        <w:rPr>
          <w:rFonts w:ascii="Arial" w:hAnsi="Arial" w:cs="Arial"/>
        </w:rPr>
        <w:t>ment</w:t>
      </w:r>
      <w:r w:rsidR="00E41B2C" w:rsidRPr="00E41B2C">
        <w:rPr>
          <w:rFonts w:ascii="Arial" w:hAnsi="Arial" w:cs="Arial"/>
        </w:rPr>
        <w:t xml:space="preserve"> partagée</w:t>
      </w:r>
      <w:r w:rsidR="00541014" w:rsidRPr="00E41B2C">
        <w:rPr>
          <w:rFonts w:ascii="Arial" w:hAnsi="Arial" w:cs="Arial"/>
        </w:rPr>
        <w:t>.</w:t>
      </w:r>
    </w:p>
    <w:p w14:paraId="35A116B6" w14:textId="5E804AF2" w:rsidR="00321A90" w:rsidRDefault="00652526" w:rsidP="005A53A7">
      <w:pPr>
        <w:spacing w:line="320" w:lineRule="exact"/>
        <w:rPr>
          <w:rFonts w:ascii="Arial" w:hAnsi="Arial" w:cs="Arial"/>
        </w:rPr>
      </w:pPr>
      <w:r w:rsidRPr="00652526">
        <w:rPr>
          <w:rFonts w:ascii="Arial" w:hAnsi="Arial" w:cs="Arial"/>
        </w:rPr>
        <w:t xml:space="preserve">La sécurité est </w:t>
      </w:r>
      <w:r w:rsidR="00F50AF8">
        <w:rPr>
          <w:rFonts w:ascii="Arial" w:hAnsi="Arial" w:cs="Arial"/>
        </w:rPr>
        <w:t xml:space="preserve">l’affaire de </w:t>
      </w:r>
      <w:r w:rsidR="00F6575A">
        <w:rPr>
          <w:rFonts w:ascii="Arial" w:hAnsi="Arial" w:cs="Arial"/>
        </w:rPr>
        <w:t>tous</w:t>
      </w:r>
      <w:r w:rsidR="00F50AF8">
        <w:rPr>
          <w:rFonts w:ascii="Arial" w:hAnsi="Arial" w:cs="Arial"/>
        </w:rPr>
        <w:t> !</w:t>
      </w:r>
    </w:p>
    <w:p w14:paraId="7F231502" w14:textId="31A66E9B" w:rsidR="009B56B9" w:rsidRPr="005A53A7" w:rsidRDefault="00541014" w:rsidP="006841E9">
      <w:pPr>
        <w:spacing w:before="840" w:after="240" w:line="320" w:lineRule="exact"/>
        <w:rPr>
          <w:rFonts w:ascii="Arial" w:hAnsi="Arial" w:cs="Arial"/>
        </w:rPr>
      </w:pPr>
      <w:r w:rsidRPr="005A53A7">
        <w:rPr>
          <w:rFonts w:ascii="Arial" w:hAnsi="Arial" w:cs="Arial"/>
        </w:rPr>
        <w:t>L</w:t>
      </w:r>
      <w:r w:rsidR="0018029E" w:rsidRPr="005A53A7">
        <w:rPr>
          <w:rFonts w:ascii="Arial" w:hAnsi="Arial" w:cs="Arial"/>
        </w:rPr>
        <w:t xml:space="preserve">e </w:t>
      </w:r>
      <w:r w:rsidR="004B4C85">
        <w:rPr>
          <w:rFonts w:ascii="Arial" w:hAnsi="Arial"/>
        </w:rPr>
        <w:t>Dirigeant responsable</w:t>
      </w:r>
      <w:r w:rsidR="004B4C85" w:rsidRPr="005A53A7">
        <w:rPr>
          <w:rFonts w:ascii="Arial" w:hAnsi="Arial" w:cs="Arial"/>
        </w:rPr>
        <w:t xml:space="preserve"> </w:t>
      </w:r>
      <w:r w:rsidR="0018029E" w:rsidRPr="005A53A7">
        <w:rPr>
          <w:rFonts w:ascii="Arial" w:hAnsi="Arial" w:cs="Arial"/>
        </w:rPr>
        <w:t>du</w:t>
      </w:r>
      <w:r w:rsidR="009B56B9" w:rsidRPr="005A53A7">
        <w:rPr>
          <w:rFonts w:ascii="Arial" w:hAnsi="Arial" w:cs="Arial"/>
        </w:rPr>
        <w:t xml:space="preserve"> DTO:</w:t>
      </w:r>
    </w:p>
    <w:p w14:paraId="448A3656" w14:textId="45F114F4" w:rsidR="00F67A09" w:rsidRDefault="00F437FD" w:rsidP="00F437FD">
      <w:pPr>
        <w:tabs>
          <w:tab w:val="left" w:pos="1985"/>
          <w:tab w:val="left" w:pos="2268"/>
        </w:tabs>
        <w:spacing w:after="240" w:line="320" w:lineRule="exact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___________________________________</w:t>
      </w:r>
      <w:r w:rsidR="00CE2554">
        <w:rPr>
          <w:rFonts w:ascii="Arial" w:hAnsi="Arial" w:cs="Arial"/>
        </w:rPr>
        <w:t>______</w:t>
      </w:r>
    </w:p>
    <w:p w14:paraId="02CD8DCF" w14:textId="2C80029D" w:rsidR="004554CD" w:rsidRPr="00AD4227" w:rsidRDefault="00F437FD" w:rsidP="00AD4227">
      <w:pPr>
        <w:tabs>
          <w:tab w:val="left" w:pos="1985"/>
          <w:tab w:val="left" w:pos="2268"/>
        </w:tabs>
        <w:spacing w:after="240" w:line="320" w:lineRule="exact"/>
        <w:rPr>
          <w:rFonts w:ascii="Arial" w:hAnsi="Arial" w:cs="Arial"/>
        </w:rPr>
      </w:pPr>
      <w:r>
        <w:rPr>
          <w:rFonts w:ascii="Arial" w:hAnsi="Arial" w:cs="Arial"/>
        </w:rPr>
        <w:t>Nom et signature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___________________________________</w:t>
      </w:r>
      <w:r w:rsidR="00CE2554">
        <w:rPr>
          <w:rFonts w:ascii="Arial" w:hAnsi="Arial" w:cs="Arial"/>
        </w:rPr>
        <w:t>______</w:t>
      </w:r>
    </w:p>
    <w:sectPr w:rsidR="004554CD" w:rsidRPr="00AD4227" w:rsidSect="008D5978">
      <w:pgSz w:w="11900" w:h="16840"/>
      <w:pgMar w:top="1276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006B"/>
    <w:multiLevelType w:val="hybridMultilevel"/>
    <w:tmpl w:val="64D0DC46"/>
    <w:lvl w:ilvl="0" w:tplc="297006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73"/>
    <w:rsid w:val="0000523E"/>
    <w:rsid w:val="0001353E"/>
    <w:rsid w:val="00026D71"/>
    <w:rsid w:val="00034DD2"/>
    <w:rsid w:val="00053283"/>
    <w:rsid w:val="00066B03"/>
    <w:rsid w:val="00075348"/>
    <w:rsid w:val="00090EDB"/>
    <w:rsid w:val="00091B50"/>
    <w:rsid w:val="000A5BDD"/>
    <w:rsid w:val="000A6668"/>
    <w:rsid w:val="00101C7A"/>
    <w:rsid w:val="00102AC9"/>
    <w:rsid w:val="00111F2E"/>
    <w:rsid w:val="0014167C"/>
    <w:rsid w:val="001431EA"/>
    <w:rsid w:val="00151B6B"/>
    <w:rsid w:val="001534DC"/>
    <w:rsid w:val="0018029E"/>
    <w:rsid w:val="00182AED"/>
    <w:rsid w:val="00192AEF"/>
    <w:rsid w:val="001A295F"/>
    <w:rsid w:val="001B1942"/>
    <w:rsid w:val="001C0716"/>
    <w:rsid w:val="002025E5"/>
    <w:rsid w:val="0021143F"/>
    <w:rsid w:val="00214967"/>
    <w:rsid w:val="00230137"/>
    <w:rsid w:val="002533A6"/>
    <w:rsid w:val="00256954"/>
    <w:rsid w:val="0025796F"/>
    <w:rsid w:val="00264ED9"/>
    <w:rsid w:val="0027125B"/>
    <w:rsid w:val="00276F81"/>
    <w:rsid w:val="00284889"/>
    <w:rsid w:val="002A1929"/>
    <w:rsid w:val="002B4F34"/>
    <w:rsid w:val="00316D41"/>
    <w:rsid w:val="00321A90"/>
    <w:rsid w:val="00342F58"/>
    <w:rsid w:val="00344148"/>
    <w:rsid w:val="0038279E"/>
    <w:rsid w:val="00382CB5"/>
    <w:rsid w:val="00387D08"/>
    <w:rsid w:val="003B49E3"/>
    <w:rsid w:val="003C26CF"/>
    <w:rsid w:val="003C3C22"/>
    <w:rsid w:val="003F2A18"/>
    <w:rsid w:val="00425B1B"/>
    <w:rsid w:val="00452A3F"/>
    <w:rsid w:val="004550A0"/>
    <w:rsid w:val="004554CD"/>
    <w:rsid w:val="00470CF7"/>
    <w:rsid w:val="00472860"/>
    <w:rsid w:val="00480B0D"/>
    <w:rsid w:val="0049582B"/>
    <w:rsid w:val="00497813"/>
    <w:rsid w:val="004A02F0"/>
    <w:rsid w:val="004B4C85"/>
    <w:rsid w:val="004C5A31"/>
    <w:rsid w:val="004D41E9"/>
    <w:rsid w:val="004E1CB8"/>
    <w:rsid w:val="004F06A8"/>
    <w:rsid w:val="004F3030"/>
    <w:rsid w:val="005023B1"/>
    <w:rsid w:val="005068E5"/>
    <w:rsid w:val="00507430"/>
    <w:rsid w:val="00536D2F"/>
    <w:rsid w:val="00541014"/>
    <w:rsid w:val="005421D3"/>
    <w:rsid w:val="005506D7"/>
    <w:rsid w:val="005513DF"/>
    <w:rsid w:val="005516F0"/>
    <w:rsid w:val="00564FF9"/>
    <w:rsid w:val="00577CE3"/>
    <w:rsid w:val="0059187C"/>
    <w:rsid w:val="005A53A7"/>
    <w:rsid w:val="005E3932"/>
    <w:rsid w:val="005F4545"/>
    <w:rsid w:val="00600798"/>
    <w:rsid w:val="0060322C"/>
    <w:rsid w:val="00610A8A"/>
    <w:rsid w:val="0061296F"/>
    <w:rsid w:val="00652526"/>
    <w:rsid w:val="006750BD"/>
    <w:rsid w:val="00676F0B"/>
    <w:rsid w:val="006841E9"/>
    <w:rsid w:val="006B349B"/>
    <w:rsid w:val="006D15E1"/>
    <w:rsid w:val="006E6933"/>
    <w:rsid w:val="006E7A0D"/>
    <w:rsid w:val="00701D64"/>
    <w:rsid w:val="0070279F"/>
    <w:rsid w:val="007127FC"/>
    <w:rsid w:val="00713662"/>
    <w:rsid w:val="0071490B"/>
    <w:rsid w:val="007252FC"/>
    <w:rsid w:val="0073002A"/>
    <w:rsid w:val="00761173"/>
    <w:rsid w:val="0077168B"/>
    <w:rsid w:val="007831A7"/>
    <w:rsid w:val="00794A14"/>
    <w:rsid w:val="007D221C"/>
    <w:rsid w:val="00831830"/>
    <w:rsid w:val="00850753"/>
    <w:rsid w:val="00865466"/>
    <w:rsid w:val="008945BD"/>
    <w:rsid w:val="008C72F4"/>
    <w:rsid w:val="008D01E0"/>
    <w:rsid w:val="008D5978"/>
    <w:rsid w:val="008F4BF7"/>
    <w:rsid w:val="008F5DCD"/>
    <w:rsid w:val="00903085"/>
    <w:rsid w:val="009308E8"/>
    <w:rsid w:val="0093104C"/>
    <w:rsid w:val="00944E6C"/>
    <w:rsid w:val="00955973"/>
    <w:rsid w:val="00960956"/>
    <w:rsid w:val="00960AC6"/>
    <w:rsid w:val="00961FCB"/>
    <w:rsid w:val="009766D3"/>
    <w:rsid w:val="00976FA0"/>
    <w:rsid w:val="00983071"/>
    <w:rsid w:val="00991823"/>
    <w:rsid w:val="009A3445"/>
    <w:rsid w:val="009B56B9"/>
    <w:rsid w:val="009C114F"/>
    <w:rsid w:val="009D667D"/>
    <w:rsid w:val="00A16FD6"/>
    <w:rsid w:val="00A253E0"/>
    <w:rsid w:val="00A25CFA"/>
    <w:rsid w:val="00A262B7"/>
    <w:rsid w:val="00A32D70"/>
    <w:rsid w:val="00A457D9"/>
    <w:rsid w:val="00A84789"/>
    <w:rsid w:val="00AA3DA5"/>
    <w:rsid w:val="00AA649D"/>
    <w:rsid w:val="00AC28A7"/>
    <w:rsid w:val="00AD1ED6"/>
    <w:rsid w:val="00AD4227"/>
    <w:rsid w:val="00AE4F05"/>
    <w:rsid w:val="00B0280E"/>
    <w:rsid w:val="00B277E3"/>
    <w:rsid w:val="00B41FCC"/>
    <w:rsid w:val="00B55214"/>
    <w:rsid w:val="00B67BC3"/>
    <w:rsid w:val="00B87074"/>
    <w:rsid w:val="00B92B16"/>
    <w:rsid w:val="00B92BC0"/>
    <w:rsid w:val="00B978DD"/>
    <w:rsid w:val="00BA4779"/>
    <w:rsid w:val="00BB1B0A"/>
    <w:rsid w:val="00BC2FEE"/>
    <w:rsid w:val="00BD1098"/>
    <w:rsid w:val="00C11F68"/>
    <w:rsid w:val="00C12ABD"/>
    <w:rsid w:val="00C134E0"/>
    <w:rsid w:val="00C263F4"/>
    <w:rsid w:val="00C33581"/>
    <w:rsid w:val="00C627B1"/>
    <w:rsid w:val="00C75461"/>
    <w:rsid w:val="00C92E12"/>
    <w:rsid w:val="00CA47C7"/>
    <w:rsid w:val="00CE2554"/>
    <w:rsid w:val="00CF59E0"/>
    <w:rsid w:val="00D13B4D"/>
    <w:rsid w:val="00D2456D"/>
    <w:rsid w:val="00D44DE9"/>
    <w:rsid w:val="00D518BD"/>
    <w:rsid w:val="00D55979"/>
    <w:rsid w:val="00D67EFA"/>
    <w:rsid w:val="00D70FFF"/>
    <w:rsid w:val="00D73CBB"/>
    <w:rsid w:val="00D833DF"/>
    <w:rsid w:val="00DA784D"/>
    <w:rsid w:val="00DC69A9"/>
    <w:rsid w:val="00DF4BA6"/>
    <w:rsid w:val="00DF674B"/>
    <w:rsid w:val="00DF688D"/>
    <w:rsid w:val="00E14412"/>
    <w:rsid w:val="00E3363A"/>
    <w:rsid w:val="00E41B2C"/>
    <w:rsid w:val="00E41FAE"/>
    <w:rsid w:val="00E460FA"/>
    <w:rsid w:val="00E50ED5"/>
    <w:rsid w:val="00E55C00"/>
    <w:rsid w:val="00E610E8"/>
    <w:rsid w:val="00E7568B"/>
    <w:rsid w:val="00E8299C"/>
    <w:rsid w:val="00E85F62"/>
    <w:rsid w:val="00E91038"/>
    <w:rsid w:val="00E92112"/>
    <w:rsid w:val="00EA03D5"/>
    <w:rsid w:val="00EA1F55"/>
    <w:rsid w:val="00EA33D0"/>
    <w:rsid w:val="00EA7F21"/>
    <w:rsid w:val="00EB3D79"/>
    <w:rsid w:val="00EB501B"/>
    <w:rsid w:val="00EC511F"/>
    <w:rsid w:val="00EC662F"/>
    <w:rsid w:val="00ED4A07"/>
    <w:rsid w:val="00ED57F6"/>
    <w:rsid w:val="00EE01A0"/>
    <w:rsid w:val="00EE5EB6"/>
    <w:rsid w:val="00EF4883"/>
    <w:rsid w:val="00F00ECE"/>
    <w:rsid w:val="00F01F21"/>
    <w:rsid w:val="00F05F67"/>
    <w:rsid w:val="00F21237"/>
    <w:rsid w:val="00F2370B"/>
    <w:rsid w:val="00F41B64"/>
    <w:rsid w:val="00F437FD"/>
    <w:rsid w:val="00F50AF8"/>
    <w:rsid w:val="00F53185"/>
    <w:rsid w:val="00F6575A"/>
    <w:rsid w:val="00F6753D"/>
    <w:rsid w:val="00F67A09"/>
    <w:rsid w:val="00F7046D"/>
    <w:rsid w:val="00F71963"/>
    <w:rsid w:val="00F7227A"/>
    <w:rsid w:val="00F91B6E"/>
    <w:rsid w:val="00FB01E8"/>
    <w:rsid w:val="00FC361B"/>
    <w:rsid w:val="00FE0A00"/>
    <w:rsid w:val="00FE5C8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26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587</Words>
  <Characters>3348</Characters>
  <Application>Microsoft Macintosh Word</Application>
  <DocSecurity>0</DocSecurity>
  <Lines>27</Lines>
  <Paragraphs>7</Paragraphs>
  <ScaleCrop>false</ScaleCrop>
  <Company>Albinati Aeronautics SA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Bornand</dc:creator>
  <cp:keywords/>
  <dc:description/>
  <cp:lastModifiedBy>Etienne Bornand</cp:lastModifiedBy>
  <cp:revision>220</cp:revision>
  <cp:lastPrinted>2018-10-24T08:04:00Z</cp:lastPrinted>
  <dcterms:created xsi:type="dcterms:W3CDTF">2018-10-22T19:25:00Z</dcterms:created>
  <dcterms:modified xsi:type="dcterms:W3CDTF">2018-10-30T16:20:00Z</dcterms:modified>
</cp:coreProperties>
</file>